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5" w:rsidRDefault="006E7D65" w:rsidP="006E7D65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Презентация изданий УИИЯЛ </w:t>
      </w:r>
      <w:proofErr w:type="spellStart"/>
      <w:r>
        <w:rPr>
          <w:b/>
        </w:rPr>
        <w:t>УдмФИЦ</w:t>
      </w:r>
      <w:proofErr w:type="spellEnd"/>
      <w:r>
        <w:rPr>
          <w:b/>
        </w:rPr>
        <w:t xml:space="preserve"> УРО РАН, подготовленных в рамках празднования </w:t>
      </w:r>
      <w:r w:rsidRPr="00957AED">
        <w:rPr>
          <w:b/>
        </w:rPr>
        <w:t>100-лети</w:t>
      </w:r>
      <w:r>
        <w:rPr>
          <w:b/>
        </w:rPr>
        <w:t>я государственности Удмуртии</w:t>
      </w:r>
      <w:bookmarkStart w:id="0" w:name="_GoBack"/>
      <w:bookmarkEnd w:id="0"/>
    </w:p>
    <w:p w:rsidR="006E7D65" w:rsidRPr="0014520E" w:rsidRDefault="006E7D65" w:rsidP="006E7D65">
      <w:pPr>
        <w:pStyle w:val="p2"/>
        <w:spacing w:before="0" w:beforeAutospacing="0" w:after="0" w:afterAutospacing="0"/>
        <w:jc w:val="center"/>
        <w:rPr>
          <w:b/>
        </w:rPr>
      </w:pPr>
    </w:p>
    <w:p w:rsidR="006E7D65" w:rsidRPr="0014520E" w:rsidRDefault="006E7D65" w:rsidP="006E7D65">
      <w:pPr>
        <w:pStyle w:val="p2"/>
        <w:spacing w:before="0" w:beforeAutospacing="0" w:after="0" w:afterAutospacing="0"/>
        <w:jc w:val="both"/>
        <w:rPr>
          <w:b/>
        </w:rPr>
      </w:pPr>
    </w:p>
    <w:p w:rsidR="006E7D65" w:rsidRDefault="006E7D65" w:rsidP="006E7D65">
      <w:pPr>
        <w:pStyle w:val="p2"/>
        <w:spacing w:before="0" w:beforeAutospacing="0" w:after="0" w:afterAutospacing="0"/>
        <w:jc w:val="both"/>
      </w:pPr>
      <w:r>
        <w:t xml:space="preserve">Презентация проходит в </w:t>
      </w:r>
      <w:r w:rsidRPr="00084F02">
        <w:t>рамках проведения Международной научной конференции «100-летие государственности Удмуртии: исторические вехи и перспективы развития»</w:t>
      </w:r>
      <w:r>
        <w:t xml:space="preserve">. В рамках презентации будут представлены издания УИИЯЛ </w:t>
      </w:r>
      <w:proofErr w:type="spellStart"/>
      <w:r>
        <w:t>УдмФИЦУрО</w:t>
      </w:r>
      <w:proofErr w:type="spellEnd"/>
      <w:r>
        <w:t xml:space="preserve"> РАН, подготовленные ведущими специалистами в области удмуртской филологии и истории, в том числе при поддержке Правительства Удмуртской Республики.</w:t>
      </w:r>
    </w:p>
    <w:p w:rsidR="006E7D65" w:rsidRDefault="006E7D65" w:rsidP="006E7D65">
      <w:pPr>
        <w:pStyle w:val="p2"/>
        <w:spacing w:before="0" w:beforeAutospacing="0" w:after="0" w:afterAutospacing="0"/>
      </w:pPr>
    </w:p>
    <w:p w:rsidR="006E7D65" w:rsidRDefault="006E7D65" w:rsidP="006E7D65">
      <w:pPr>
        <w:pStyle w:val="p2"/>
        <w:spacing w:before="0" w:beforeAutospacing="0" w:after="0" w:afterAutospacing="0"/>
        <w:rPr>
          <w:b/>
        </w:rPr>
      </w:pPr>
      <w:r>
        <w:rPr>
          <w:b/>
        </w:rPr>
        <w:t>Дата проведения: 16 октября 2020 г.</w:t>
      </w:r>
    </w:p>
    <w:p w:rsidR="006E7D65" w:rsidRPr="003E285C" w:rsidRDefault="006E7D65" w:rsidP="006E7D65">
      <w:pPr>
        <w:pStyle w:val="p2"/>
        <w:spacing w:before="0" w:beforeAutospacing="0" w:after="0" w:afterAutospacing="0"/>
        <w:jc w:val="both"/>
      </w:pPr>
      <w:r>
        <w:rPr>
          <w:b/>
        </w:rPr>
        <w:t xml:space="preserve">Место проведения: </w:t>
      </w:r>
      <w:r w:rsidRPr="0070623D">
        <w:t>конференц</w:t>
      </w:r>
      <w:r>
        <w:rPr>
          <w:b/>
        </w:rPr>
        <w:t>-</w:t>
      </w:r>
      <w:r w:rsidRPr="003E285C">
        <w:t xml:space="preserve">зал </w:t>
      </w:r>
      <w:r w:rsidRPr="0070623D">
        <w:t>БУ УР «Дом Дружбы народов» (Ижевск, ул. Орджоникидзе, 33а</w:t>
      </w:r>
      <w:r>
        <w:t>)</w:t>
      </w:r>
    </w:p>
    <w:p w:rsidR="006E7D65" w:rsidRDefault="006E7D65" w:rsidP="006E7D65">
      <w:pPr>
        <w:pStyle w:val="p2"/>
        <w:spacing w:before="0" w:beforeAutospacing="0" w:after="0" w:afterAutospacing="0"/>
        <w:jc w:val="both"/>
        <w:rPr>
          <w:b/>
        </w:rPr>
      </w:pPr>
    </w:p>
    <w:p w:rsidR="006E7D65" w:rsidRDefault="006E7D65" w:rsidP="006E7D65">
      <w:pPr>
        <w:pStyle w:val="p2"/>
        <w:spacing w:before="0" w:beforeAutospacing="0" w:after="0" w:afterAutospacing="0"/>
        <w:jc w:val="both"/>
      </w:pPr>
      <w:r w:rsidRPr="003E285C">
        <w:rPr>
          <w:b/>
        </w:rPr>
        <w:t>Начало работы:</w:t>
      </w:r>
      <w:r w:rsidRPr="003E285C">
        <w:t xml:space="preserve"> 10.00.</w:t>
      </w:r>
    </w:p>
    <w:p w:rsidR="006E7D65" w:rsidRPr="003E285C" w:rsidRDefault="006E7D65" w:rsidP="006E7D65">
      <w:pPr>
        <w:pStyle w:val="p2"/>
        <w:spacing w:before="0" w:beforeAutospacing="0" w:after="0" w:afterAutospacing="0"/>
        <w:jc w:val="both"/>
      </w:pPr>
      <w:r>
        <w:t xml:space="preserve">Онлайн-трансляция презентации. </w:t>
      </w:r>
    </w:p>
    <w:p w:rsidR="006E7D65" w:rsidRDefault="006E7D65" w:rsidP="006E7D65">
      <w:pPr>
        <w:jc w:val="both"/>
        <w:rPr>
          <w:rFonts w:eastAsia="Calibri"/>
          <w:sz w:val="22"/>
          <w:szCs w:val="22"/>
          <w:lang w:eastAsia="en-US"/>
        </w:rPr>
      </w:pPr>
    </w:p>
    <w:p w:rsidR="006E7D65" w:rsidRDefault="006E7D65" w:rsidP="006E7D65">
      <w:pPr>
        <w:jc w:val="both"/>
        <w:rPr>
          <w:rFonts w:eastAsia="Calibri"/>
          <w:sz w:val="22"/>
          <w:szCs w:val="22"/>
          <w:lang w:eastAsia="en-US"/>
        </w:rPr>
      </w:pPr>
      <w:r w:rsidRPr="003E285C">
        <w:rPr>
          <w:rFonts w:eastAsia="Calibri"/>
          <w:b/>
          <w:sz w:val="22"/>
          <w:szCs w:val="22"/>
          <w:lang w:eastAsia="en-US"/>
        </w:rPr>
        <w:t xml:space="preserve">Количество </w:t>
      </w:r>
      <w:r>
        <w:rPr>
          <w:rFonts w:eastAsia="Calibri"/>
          <w:b/>
          <w:sz w:val="22"/>
          <w:szCs w:val="22"/>
          <w:lang w:eastAsia="en-US"/>
        </w:rPr>
        <w:t xml:space="preserve">выступающих </w:t>
      </w:r>
      <w:r w:rsidRPr="003E285C">
        <w:rPr>
          <w:rFonts w:eastAsia="Calibri"/>
          <w:b/>
          <w:sz w:val="22"/>
          <w:szCs w:val="22"/>
          <w:lang w:eastAsia="en-US"/>
        </w:rPr>
        <w:t>участников</w:t>
      </w:r>
      <w:r>
        <w:rPr>
          <w:rFonts w:eastAsia="Calibri"/>
          <w:sz w:val="22"/>
          <w:szCs w:val="22"/>
          <w:lang w:eastAsia="en-US"/>
        </w:rPr>
        <w:t xml:space="preserve"> – 6 человек.</w:t>
      </w:r>
    </w:p>
    <w:p w:rsidR="006E7D65" w:rsidRDefault="006E7D65" w:rsidP="006E7D65">
      <w:pPr>
        <w:ind w:firstLine="425"/>
        <w:jc w:val="both"/>
        <w:rPr>
          <w:snapToGrid w:val="0"/>
        </w:rPr>
      </w:pPr>
    </w:p>
    <w:p w:rsidR="006E7D65" w:rsidRDefault="006E7D65" w:rsidP="006E7D65">
      <w:pPr>
        <w:ind w:firstLine="425"/>
        <w:jc w:val="both"/>
        <w:rPr>
          <w:snapToGrid w:val="0"/>
        </w:rPr>
      </w:pPr>
      <w:r>
        <w:rPr>
          <w:snapToGrid w:val="0"/>
        </w:rPr>
        <w:t>Презентуемые издания:</w:t>
      </w:r>
    </w:p>
    <w:p w:rsidR="006E7D65" w:rsidRDefault="006E7D65" w:rsidP="006E7D65">
      <w:pPr>
        <w:jc w:val="both"/>
      </w:pPr>
      <w:r>
        <w:rPr>
          <w:snapToGrid w:val="0"/>
        </w:rPr>
        <w:t xml:space="preserve">1. </w:t>
      </w:r>
      <w:r>
        <w:t>Русско-удмуртский словарь: В 2-х т. Более 55 000 слов. Ижевск, 2019.</w:t>
      </w:r>
    </w:p>
    <w:p w:rsidR="006E7D65" w:rsidRDefault="006E7D65" w:rsidP="006E7D65">
      <w:pPr>
        <w:jc w:val="both"/>
      </w:pPr>
      <w:r>
        <w:t>2. Русских Т.</w:t>
      </w:r>
      <w:r w:rsidRPr="00484236">
        <w:t>Н. Коммуникативное поведение современных удмуртов: монография</w:t>
      </w:r>
      <w:r>
        <w:t xml:space="preserve">. </w:t>
      </w:r>
      <w:r w:rsidRPr="00484236">
        <w:t xml:space="preserve"> Ижевск</w:t>
      </w:r>
      <w:r>
        <w:t xml:space="preserve">, </w:t>
      </w:r>
      <w:r w:rsidRPr="00484236">
        <w:t xml:space="preserve">2019. </w:t>
      </w:r>
    </w:p>
    <w:p w:rsidR="006E7D65" w:rsidRDefault="006E7D65" w:rsidP="006E7D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t xml:space="preserve">3. </w:t>
      </w:r>
      <w:r w:rsidRPr="00957AED">
        <w:t xml:space="preserve">Воронцов В.С., </w:t>
      </w:r>
      <w:proofErr w:type="spellStart"/>
      <w:r w:rsidRPr="00957AED">
        <w:t>Касимов</w:t>
      </w:r>
      <w:proofErr w:type="spellEnd"/>
      <w:r w:rsidRPr="00957AED">
        <w:t xml:space="preserve"> Р.Н., </w:t>
      </w:r>
      <w:proofErr w:type="spellStart"/>
      <w:r w:rsidRPr="00957AED">
        <w:t>Черниенко</w:t>
      </w:r>
      <w:proofErr w:type="spellEnd"/>
      <w:r w:rsidRPr="00957AED">
        <w:t xml:space="preserve"> Д.А. Современные этнополитические процессы и межнациональные отношения в Удмуртии: коллективная монография / </w:t>
      </w:r>
      <w:proofErr w:type="spellStart"/>
      <w:r w:rsidRPr="00957AED">
        <w:t>УдмФИЦУрО</w:t>
      </w:r>
      <w:proofErr w:type="spellEnd"/>
      <w:r w:rsidRPr="00957AED">
        <w:t xml:space="preserve"> РАН. Ижевск, 2020.</w:t>
      </w:r>
    </w:p>
    <w:p w:rsidR="006E7D65" w:rsidRDefault="006E7D65" w:rsidP="006E7D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57AED">
        <w:rPr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. </w:t>
      </w:r>
      <w:r>
        <w:t xml:space="preserve">Пислегин Н.В., </w:t>
      </w:r>
      <w:proofErr w:type="spellStart"/>
      <w:r>
        <w:t>Чураков</w:t>
      </w:r>
      <w:proofErr w:type="spellEnd"/>
      <w:r>
        <w:t xml:space="preserve"> В.С. Населенные пункты Удмуртского </w:t>
      </w:r>
      <w:proofErr w:type="spellStart"/>
      <w:r>
        <w:t>Прикамья</w:t>
      </w:r>
      <w:proofErr w:type="spellEnd"/>
      <w:r>
        <w:t xml:space="preserve"> XVII – середины XIX в. Ижевск, 2020. </w:t>
      </w:r>
    </w:p>
    <w:p w:rsidR="006E7D65" w:rsidRDefault="006E7D65" w:rsidP="006E7D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t>5. Верещагин Г.Е. Собрание сочинений: В 6-ти т. Т. 6. Кн. 4. Русско-вотский словарь. (Памятники культуры) (составитель – Ившин Л.М.)</w:t>
      </w:r>
      <w:r w:rsidR="001C6610">
        <w:t>. Ижевск, 2020.</w:t>
      </w:r>
    </w:p>
    <w:p w:rsidR="003B548D" w:rsidRDefault="001C6610"/>
    <w:sectPr w:rsidR="003B548D" w:rsidSect="00D0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97"/>
    <w:rsid w:val="001C6610"/>
    <w:rsid w:val="00243EEA"/>
    <w:rsid w:val="006E7D65"/>
    <w:rsid w:val="0076300F"/>
    <w:rsid w:val="00C86CB8"/>
    <w:rsid w:val="00D02FC5"/>
    <w:rsid w:val="00E4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7D6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E7D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юзер</cp:lastModifiedBy>
  <cp:revision>3</cp:revision>
  <dcterms:created xsi:type="dcterms:W3CDTF">2020-10-02T12:59:00Z</dcterms:created>
  <dcterms:modified xsi:type="dcterms:W3CDTF">2020-10-02T13:08:00Z</dcterms:modified>
</cp:coreProperties>
</file>